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7A" w:rsidRDefault="0011397A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11397A" w:rsidRDefault="0011397A">
      <w:pPr>
        <w:pStyle w:val="newncpi"/>
        <w:ind w:firstLine="0"/>
        <w:jc w:val="center"/>
      </w:pPr>
      <w:r>
        <w:rPr>
          <w:rStyle w:val="datepr"/>
        </w:rPr>
        <w:t>18 июля 2018 г.</w:t>
      </w:r>
      <w:r>
        <w:rPr>
          <w:rStyle w:val="number"/>
        </w:rPr>
        <w:t xml:space="preserve"> № 547</w:t>
      </w:r>
    </w:p>
    <w:p w:rsidR="0011397A" w:rsidRDefault="0011397A">
      <w:pPr>
        <w:pStyle w:val="titlencpi"/>
      </w:pPr>
      <w:r>
        <w:t>Об утверждении Республиканской программы мероприятий по проведению в Республике Беларусь 2018–2020 годов под знаком Года малой родины</w:t>
      </w:r>
    </w:p>
    <w:p w:rsidR="0011397A" w:rsidRDefault="0011397A">
      <w:pPr>
        <w:pStyle w:val="preamble"/>
      </w:pPr>
      <w:r>
        <w:t>Во исполнение пункта 2 Указа Президента Республики Беларусь от 20 июня 2018 г. № 247 «О проведении Года малой родины» Совет Министров Республики Беларусь ПОСТАНОВЛЯЕТ:</w:t>
      </w:r>
    </w:p>
    <w:p w:rsidR="0011397A" w:rsidRDefault="0011397A">
      <w:pPr>
        <w:pStyle w:val="point"/>
      </w:pPr>
      <w:r>
        <w:t>1. Утвердить прилагаемую Республиканскую программу мероприятий по проведению в Республике Беларусь 2018–2020 годов под знаком Года малой родины (далее – Республиканская программа).</w:t>
      </w:r>
    </w:p>
    <w:p w:rsidR="0011397A" w:rsidRDefault="0011397A">
      <w:pPr>
        <w:pStyle w:val="point"/>
      </w:pPr>
      <w:r>
        <w:t xml:space="preserve">2. Ответственным исполнителям мероприятий Республиканской программы ежегодно до 1 марта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представлять в Министерство экономики информацию о результатах реализации соответствующих мероприятий Республиканской программы.</w:t>
      </w:r>
    </w:p>
    <w:p w:rsidR="0011397A" w:rsidRDefault="0011397A">
      <w:pPr>
        <w:pStyle w:val="point"/>
      </w:pPr>
      <w:r>
        <w:t xml:space="preserve">3. Министерству экономики ежегодно до 1 апреля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представлять в Совет Министров Республики Беларусь обобщенную информацию о результатах реализации мероприятий Республиканской программы.</w:t>
      </w:r>
    </w:p>
    <w:p w:rsidR="0011397A" w:rsidRDefault="0011397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11397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1397A" w:rsidRDefault="0011397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Первый заместитель Премьер-министра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1397A" w:rsidRDefault="0011397A">
            <w:pPr>
              <w:pStyle w:val="newncpi0"/>
              <w:jc w:val="right"/>
            </w:pPr>
            <w:r>
              <w:rPr>
                <w:rStyle w:val="pers"/>
              </w:rPr>
              <w:t>В.Матюшевский</w:t>
            </w:r>
          </w:p>
        </w:tc>
      </w:tr>
    </w:tbl>
    <w:p w:rsidR="0011397A" w:rsidRDefault="0011397A">
      <w:pPr>
        <w:pStyle w:val="newncpi"/>
      </w:pPr>
      <w:r>
        <w:t> </w:t>
      </w:r>
    </w:p>
    <w:p w:rsidR="0011397A" w:rsidRDefault="0011397A">
      <w:pPr>
        <w:rPr>
          <w:rFonts w:eastAsia="Times New Roman"/>
        </w:rPr>
        <w:sectPr w:rsidR="0011397A" w:rsidSect="0011397A">
          <w:headerReference w:type="even" r:id="rId6"/>
          <w:headerReference w:type="default" r:id="rId7"/>
          <w:footerReference w:type="first" r:id="rId8"/>
          <w:pgSz w:w="11906" w:h="16838"/>
          <w:pgMar w:top="1134" w:right="1120" w:bottom="1134" w:left="1400" w:header="280" w:footer="180" w:gutter="0"/>
          <w:cols w:space="708"/>
          <w:titlePg/>
          <w:docGrid w:linePitch="381"/>
        </w:sectPr>
      </w:pPr>
    </w:p>
    <w:p w:rsidR="0011397A" w:rsidRDefault="0011397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166"/>
        <w:gridCol w:w="4055"/>
      </w:tblGrid>
      <w:tr w:rsidR="0011397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capu1"/>
            </w:pPr>
            <w:r>
              <w:t>УТВЕРЖДЕНО</w:t>
            </w:r>
          </w:p>
          <w:p w:rsidR="0011397A" w:rsidRDefault="0011397A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18.07.2018 № 547</w:t>
            </w:r>
          </w:p>
        </w:tc>
      </w:tr>
    </w:tbl>
    <w:p w:rsidR="0011397A" w:rsidRDefault="0011397A">
      <w:pPr>
        <w:pStyle w:val="titleu"/>
      </w:pPr>
      <w:r>
        <w:t xml:space="preserve">РЕСПУБЛИКАНСКАЯ ПРОГРАММА </w:t>
      </w:r>
      <w:r>
        <w:br/>
        <w:t>мероприятий по проведению в Республике Беларусь 2018–2020 годов под знаком Года малой родины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45"/>
        <w:gridCol w:w="1703"/>
        <w:gridCol w:w="4873"/>
      </w:tblGrid>
      <w:tr w:rsidR="0011397A">
        <w:trPr>
          <w:trHeight w:val="238"/>
        </w:trPr>
        <w:tc>
          <w:tcPr>
            <w:tcW w:w="2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397A" w:rsidRDefault="0011397A">
            <w:pPr>
              <w:pStyle w:val="table10"/>
              <w:jc w:val="center"/>
            </w:pPr>
            <w:r>
              <w:t>Наименование мероприятий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397A" w:rsidRDefault="0011397A">
            <w:pPr>
              <w:pStyle w:val="table10"/>
              <w:jc w:val="center"/>
            </w:pPr>
            <w:r>
              <w:t>Сроки реализации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397A" w:rsidRDefault="0011397A">
            <w:pPr>
              <w:pStyle w:val="table10"/>
              <w:jc w:val="center"/>
            </w:pPr>
            <w:r>
              <w:t>Ответственные исполнители</w:t>
            </w:r>
          </w:p>
        </w:tc>
      </w:tr>
      <w:tr w:rsidR="0011397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Наведение образцового порядка на земле и благоустройство населенных пунктов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1. Вовлечение в сельскохозяйственный оборот потенциально плодородных неиспользуемых сельскохозяйственных земель за счет их рекультивации, строительства (возведения, реконструкции) мелиоративных систем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2. Проведение работ по демонтажу и сносу аварийных и непригодных для дальнейшего использования зданий и сооружений, жилых домов в сельских населенных пунктах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райисполкомы, республиканские органы государственного управления и иные государственные организации, подчиненные Правительству Республики Беларусь (далее – республиканские органы государственного управления)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3. Рекультивация и вовлечение в хозяйственный оборот освободившихся земель, в том числе сельскохозяйственных земель, после сноса непригодных и неэксплуатируемых помещений (их элементов) в сельскохозяйственных организациях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райисполкомы, Минприроды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4. Рекультивация внутрихозяйственных карьеров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5. Поддержание в надлежащем состоянии и благоустройство: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/>
              <w:ind w:left="283"/>
            </w:pPr>
            <w:r>
              <w:t>территорий населенных пунктов</w:t>
            </w:r>
          </w:p>
          <w:p w:rsidR="0011397A" w:rsidRDefault="0011397A">
            <w:pPr>
              <w:pStyle w:val="table10"/>
              <w:spacing w:before="120"/>
              <w:ind w:left="283"/>
            </w:pPr>
            <w:r>
              <w:t>сельскохозяйственных объектов и их территорий</w:t>
            </w:r>
          </w:p>
          <w:p w:rsidR="0011397A" w:rsidRDefault="0011397A">
            <w:pPr>
              <w:pStyle w:val="table10"/>
              <w:spacing w:before="120"/>
              <w:ind w:left="283"/>
            </w:pPr>
            <w:r>
              <w:t>территорий подчиненных организаций</w:t>
            </w:r>
          </w:p>
          <w:p w:rsidR="0011397A" w:rsidRDefault="0011397A">
            <w:pPr>
              <w:pStyle w:val="table10"/>
              <w:spacing w:before="120"/>
              <w:ind w:left="283"/>
            </w:pPr>
            <w:r>
              <w:t>особо охраняемых природных территорий</w:t>
            </w:r>
          </w:p>
          <w:p w:rsidR="0011397A" w:rsidRDefault="0011397A">
            <w:pPr>
              <w:pStyle w:val="table10"/>
              <w:spacing w:before="120"/>
              <w:ind w:left="283"/>
            </w:pPr>
            <w:r>
              <w:t>садоводческих товариществ, гаражных и иных потребительских кооперативов</w:t>
            </w:r>
          </w:p>
          <w:p w:rsidR="0011397A" w:rsidRDefault="0011397A">
            <w:pPr>
              <w:pStyle w:val="table10"/>
              <w:spacing w:before="120"/>
              <w:ind w:left="283"/>
            </w:pPr>
            <w:r>
              <w:t>территорий мест погребения</w:t>
            </w:r>
          </w:p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остановочных пунктов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1397A" w:rsidRDefault="0011397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6. Проработка вопроса об упрощении порядка получения разрешительной документации на возведение, </w:t>
            </w:r>
            <w:r>
              <w:lastRenderedPageBreak/>
              <w:t>реконструкцию, переустройство и перепланировку жилых и нежилых помещений при индивидуальном жилищном строительстве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lastRenderedPageBreak/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Минстройархитектуры, Минжилкомхоз, 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lastRenderedPageBreak/>
              <w:t xml:space="preserve">7. Проработка вопроса о совершенствовании порядка градостроительного планирования в сельских населенных пунктах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І квартал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Минстройархитектуры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8. Обустройство мест массового отдыха на водных объектах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ежегодно – май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9. Устройство (ремонт) спортивных и детских игровых площадок на придомовых территориях многоэтажной жилой застройки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райисполкомы, Минский горисполком, Минжилкомхоз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10. Выбор населенного пункта для реализации пилотного проекта «Деревня будущего»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Минстройархитектуры, 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11. Разработка планов устойчивой городской мобильности для городов – подписантов Соглашения мэров по энергоэффективности и климату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райисполкомы, Минприроды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12. Наведение порядка в местах захоронения и поддержание их в надлежащем санитарном состоянии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Минжилкомхоз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13. Реставрация и благоустройство историко-культурных ценностей, в том числе длительное время не используемых, расположенных в населенных пунктах, являющихся малой родиной великих людей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райисполкомы, Минкультуры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14. Проработка вопросов размещения в населенных пунктах скульптурных композиций на темы белорусского народного эпоса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райисполкомы, Минпром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15. Проведение глобальной экологической кампании «Обустроим малую родину», включающей:</w:t>
            </w:r>
          </w:p>
        </w:tc>
        <w:tc>
          <w:tcPr>
            <w:tcW w:w="52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Минприроды, облисполкомы, Минский горисполком, республиканские органы государственного управления, организации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/>
              <w:ind w:left="283"/>
            </w:pPr>
            <w:r>
              <w:t>проведение субботников, экологических акций и иных мероприятий по наведению порядка и обустройству территорий</w:t>
            </w:r>
          </w:p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поддержание в надлежащем состоянии и обустройство мемориальных комплексов, мест боевой и воинской славы, захоронений воинов и партизан Великой Отечественной войны, захоронений в местах массовой гибели гражданского населения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1397A" w:rsidRDefault="0011397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397A" w:rsidRDefault="0011397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16. Предотвращение загрязнения окружающей среды путем увеличения охвата населения системой раздельного сбора твердых коммунальных отходов, рекультивации мини-полигонов и своевременной ликвидации несанкционированных свалок мусора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Минжилкомхоз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17. Проведение санитарных рубок и уборки захламленности в рекреационно-оздоровительных, природоохранных и защитных лесах, в том числе на территориях, прилегающих к местам отдыха, площадкам вдоль автомобильных дорог, к потребительским кооперативам, знаковым объектам и другим территориям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Минлесхоз, райисполкомы, организации жилищно-коммунального хозяйства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18. Уборка твердых бытовых отходов в лесном фонде, в том числе на территориях, прилегающих к местам отдыха, площадкам вдоль автомобильных дорог, к потребительским кооперативам, знаковым объектам и другим территориям, на площади не менее 5,3 тыс. га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19. Развитие системы раздельного сбора твердых коммунальных отходов и увеличение количества установленных контейнеров для сбора вторичных материальных ресурсов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Минжилкомхоз, организации жилищно-коммунального хозяйства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 Организация и проведение: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20.1. республиканских добровольных акций «Неделя леса» и «Чистый лес»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 xml:space="preserve">ежегодно – апрель, </w:t>
            </w:r>
            <w:r>
              <w:lastRenderedPageBreak/>
              <w:t>октябрь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lastRenderedPageBreak/>
              <w:t xml:space="preserve">Минлесхоз, облисполкомы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lastRenderedPageBreak/>
              <w:t>20.2. XV Республиканского экологического форума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Минприроды,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20.3. Республиканского конкурса «Молодежь за чистоту городов и сел»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ежегодно – май–октябрь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Минприроды, ОО «БРСМ»,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20.4. Республиканского конкурса по благоустройству и озеленению территорий «Упрыгожым Беларусь кветкамі»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УО «Республиканский центр экологии и краеведения», 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20.5. широкомасштабных мероприятий (праздников деревень) с наведением порядка и благоустройством населенных пунктов, выступлением творческих и народных коллективов, чествованием ветеранов труда, передовиков производства, открытием и установлением мемориалов (памятных знаков) знаменитым людям, организацией спортивных фестивалей и праздников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20.6. Республиканской акции «Посади дерево там, где родился», в рамках которой предусматриваются мероприятия, встречи с участием земляков, представителей общественности и трудовых коллективов, закладка «аллей земляков»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облисполкомы, Минский горисполком, республиканские органы государственного управления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20.7. Республиканского и региональных конкурсов сельскохозяйственного проекта «Властелин села»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ОО «БРСМ», 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20.8. областного этапа Республиканского конкурса по благоустройству и озеленению территорий среди учреждений общего среднего и дополнительного образования детей и молодежи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20.9. областной акции «Чистый уголок малой родины»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20.10. мероприятий в рамках кампании «Родная Беларусь – наш общий дом, пусть будет чисто и уютно в нем»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Минприроды, общественные объединения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20.11. акций по наведению порядка на приусадебных участках и дворовых территориях домовладений одиноких граждан, ветеранов Великой Отечественной войны и лиц, пострадавших от последствий войн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20.12. акций «Зробім!», «Чистый двор»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20.13. чемпионата по ручному сенокошению низинных болот «Споровские сенокосы»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ежегодно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Минприроды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20.14. экологического фестиваля «Тайны Прибужского Полесья»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20.15. конкурса на лучшую публикацию на экологическую тематику «Наш общий дом»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20.16. акции «Дрэва каля хаты» в рамках республиканского конкурса по благоустройству и озеленению территорий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апрель–октябрь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20.17. акции «Приумножим красоту родного края» по наведению порядка и благоустройству населенных пунктов, историко-культурных и социальных объектов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ежемесячно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20.18. конкурса «Самая благоустроенная территория объектов здравоохранения»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Минздрав,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20.19. фестиваля «Жураў</w:t>
            </w:r>
            <w:proofErr w:type="gramStart"/>
            <w:r>
              <w:t>л</w:t>
            </w:r>
            <w:proofErr w:type="gramEnd"/>
            <w:r>
              <w:t>і і журавіны міёрскага краю»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ежегодно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Миорский райисполком, учреждение «Ельня»</w:t>
            </w:r>
          </w:p>
        </w:tc>
      </w:tr>
      <w:tr w:rsidR="0011397A">
        <w:trPr>
          <w:trHeight w:val="2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Создание максимально комфортных условий для проживания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21. Разработка и реализация региональных комплексов мер по обеспечению безопасности дорожного движения с включением мероприятий по модернизации улиц городов и малых населенных пунктов и проведению текущего ремонта дорожного полотна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Минтранс, МВД, райисполкомы, дорожно-ремонтно-строительные управления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22. Реконструкция и капитальный ремонт мостов и путепроводов, в первую очередь находящихся в предаварийном состоянии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23. Развитие национальной информационно-коммуникационной инфраструктуры путем строительства волоконно-оптических линий связи к населенным пунктам с числом домохозяйств 50 и более с установкой узлов доступа в целях оказания универсальной услуги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Минсвязи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24. Реализация мероприятий по строительству (реконструкции) распределительных электрических сетей в целях повышения доступности и надежности электроснабжения с учетом создания возможности использования электрической энергии для отопления, горячего водоснабжения и пищеприготовления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Минэнерго, 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25. Строительство уличных распределительных газопроводов для газификации жилых домов граждан в пределах выделяемых сре</w:t>
            </w:r>
            <w:proofErr w:type="gramStart"/>
            <w:r>
              <w:t>дств в с</w:t>
            </w:r>
            <w:proofErr w:type="gramEnd"/>
            <w:r>
              <w:t>оответствии с законодательством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райисполкомы, Минэнерго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26. Реконструкция и восстановление систем уличного и дорожного освещения с использованием светодиодной техники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Минтранс, Минэнерго,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27. Опережающее строительство минимально необходимой инженерной и транспортной инфраструктуры к строящимся жилым домам и районам индивидуальной жилой застройки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Минэнерго, райисполкомы, дорожно-ремонтно-строительные управления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28. Поддержание зданий котельных, навесов и складов для хранения местных видов топлива, а также прилегающих территорий в надлежащем техническом и санитарном состоянии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Минжилкомхоз, райисполкомы, организации жилищно-коммунального хозяйства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29. Поддержание в исправном состоянии входных групп подъездов многоквартирных жилых домов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30. Реализация мероприятий по восстановлению транспортно-эксплуатационных характеристик местных автомобильных дорог и сооружений на них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райисполкомы, организации жилищно-коммунального хозяйства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31. Поддержание в безопасном состоянии улично-дорожной сети населенных пунктов и автомобильных дорог общего пользования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Минтранс, МВД, райисполкомы, организации жилищно-коммунального хозяйства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32. Ремонт, реконструкция объектов вокзальной инфраструктуры и остановочных пунктов Белорусской железной дороги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Минтранс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33. Совершенствование процесса перевозки пассажиров железнодорожным транспортом, оптимизация маршрутной сети в региональном сообщении, повышение качества обслуживания пассажиров, в том числе развитие систем самообслуживания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34. Рассмотрение вопроса о присвоении имен известных белорусских деятелей, внесших значительный вклад в развитие региона, новым и проектируемым паркам, зонам отдыха, учреждениям на их малой родине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35. Обеспечение </w:t>
            </w:r>
            <w:proofErr w:type="gramStart"/>
            <w:r>
              <w:t>доступности социальных услуг территориальных центров социального обслуживания населения</w:t>
            </w:r>
            <w:proofErr w:type="gramEnd"/>
            <w:r>
              <w:t xml:space="preserve"> путем организации работы филиалов и использования выездных форм работы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36. Создание безбарьерной среды для людей с инвалидностью и пожилых людей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37. Обеспечение работы амбулаторий врача общей практики в сельской местности командой специалистов (врач общей практики, помощник врача общей практики, медицинская сестра) в объеме не менее 100 процентов к концу 2020 года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райисполкомы, Минздрав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38. Ежеквартальный медицинский осмотр инвалидов І группы и лиц старших возрастов, в том числе проживающих в сельской местности, участковыми терапевтами, врачами общей практики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39. Обеспечение 100-процентной диспансеризации населения, проживающего в сельской местности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Минздрав, 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40. Дальнейшее развитие межрайонных медицинских центров и областных специализированных центров, в том числе для оказания медицинской помощи пациентам с острым нарушением мозгового кровообращения и </w:t>
            </w:r>
            <w:proofErr w:type="gramStart"/>
            <w:r>
              <w:t>сердечно-сосудистыми</w:t>
            </w:r>
            <w:proofErr w:type="gramEnd"/>
            <w:r>
              <w:t xml:space="preserve"> заболеваниями; использование в работе передвижных медицинских диагностических комплексов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41. Проведение скрининга злокачественных новообразований (рак предстательной железы, шейки матки, молочной железы, кишечника)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Минздрав, облисполкомы, Минский горисполком, учреждения здравоохранения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42. Обновление автопарка автомобилей скорой медицинской помощи со сроком службы более пяти лет в целях улучшения доступности скорой и неотложной медицинской помощи для сельского населения, своевременного приезда бригад скорой медицинской помощи, особенно в районах с небольшой численностью и малой плотностью населения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43. Проведение контролируемого лечения населения (вирусный гепатит</w:t>
            </w:r>
            <w:proofErr w:type="gramStart"/>
            <w:r>
              <w:t xml:space="preserve"> С</w:t>
            </w:r>
            <w:proofErr w:type="gramEnd"/>
            <w:r>
              <w:t>, рассеянный склероз, туберкулез, ВИЧ-инфекция)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Минздрав,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44. Создание безбарьерной среды для инвалидов и физически ослабленных лиц в организациях здравоохранения регионов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Минздрав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45. Обеспечение доступа пациентов к услугам телемедицины в организациях здравоохранения не менее 50 процентов на районном уровне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Минздрав,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46. Создание и внедрение системы электронного рецепта и электронной карты пациента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47. Обеспечение реализации в регионах республики проектов «Здоровые города», «Школа – территория здоровья», проекта для студентов учреждений высшего образования «Мой стиль жизни сегодня – мое здоровье и успех завтра!»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48. Подготовка плана мероприятий по продвижению в Республике Беларусь проекта «Здоровые города и поселки» (создание межведомственной рабочей группы для проработки юридических, экономических и международных аспектов создания в Республике Беларусь ассоциации «Здоровые города и поселки»)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Минздрав,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49. Развитие государственной аптечной сети регионов (в строящихся микрорайонах малых городов, в агрогородках, сельских населенных пунктах)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50. Организация и проведение обследований материально-бытовых условий жизни ветеранов Великой Отечественной войны, лиц, пострадавших от последствий войн, неработающих одиноких пожилых людей, одиноких инвалидов І и ІІ группы, инвалидов боевых действий на территории других государств и оказание им необходимой социальной помощи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51. Закрепление за гражданами пожилого возраста, инвалидами І и ІІ группы, ветеранами Великой Отечественной войны волонтеров – учащихся учреждений образования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52. Организация на базе учреждений культуры, образования работы в целях сохранения местных традиций и передачи жизненного опыта граждан пожилого возраста молодому поколению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53. Развитие инфраструктуры торговли и общественного питания в сельской местности с учетом экономической целесообразности, пожеланий жителей и других факторов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54. Расширение спектра и повышение качества бытовых услуг, оказываемых населению в сельской местности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55. Организация и проведение конкурса среди сельских районов «Мы – за здоровый образ жизни»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Минздрав, облисполкомы</w:t>
            </w:r>
          </w:p>
        </w:tc>
      </w:tr>
      <w:tr w:rsidR="0011397A">
        <w:trPr>
          <w:trHeight w:val="2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Стимулирование деловой активности граждан, обеспечение занятости и самозанятости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56. </w:t>
            </w:r>
            <w:proofErr w:type="gramStart"/>
            <w:r>
              <w:t>Разработка проекта Указа Президента Республики Беларусь, предусматривающего внесение изменений и дополнений в Указ Президента Республики Беларусь от 30 июня 2014 г. № 325 «О привлечении и предоставлении займов, деятельности микрофинансовых организаций» (Национальный правовой Интернет-портал Республики Беларусь, 03.07.2014, 1/15134) в целях расширения круга лиц, имеющих право быть членами потребительских кооперативов финансовой взаимопомощи и, следовательно, размещать и привлекать в кооперативе денежные средства</w:t>
            </w:r>
            <w:proofErr w:type="gramEnd"/>
            <w:r>
              <w:t xml:space="preserve"> на развитие предпринимательской деятельности и стимулирование деловой инициативы, в том числе производство сельскохозяйственной продукции лицами, не являющимися владельцами личного подсобного хозяйства, и деятельность, при осуществлении которой физические лица, не осуществляющие предпринимательскую деятельность, уплачивают в соответствии с законодательством единый налог с индивидуальных предпринимателей и иных физических лиц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Национальный банк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57. Разработка проекта Указа Президента Республики Беларусь «О деятельности финансовых </w:t>
            </w:r>
            <w:proofErr w:type="gramStart"/>
            <w:r>
              <w:t>интернет-площадок</w:t>
            </w:r>
            <w:proofErr w:type="gramEnd"/>
            <w:r>
              <w:t>» в целях расширения доступа физических и юридических лиц к финансовым ресурсам посредством интернет-площадок бизнес-финансирования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58. Обеспечение эффективной работы областных и районных советов по развитию предпринимательства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облисполкомы, Минский горисполком, райисполкомы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59. </w:t>
            </w:r>
            <w:proofErr w:type="gramStart"/>
            <w:r>
              <w:t xml:space="preserve">Создание тематических рубрик, циклов статей, теле- и радиопередач в средствах массовой информации (далее – СМИ), посвященных вопросам осуществления предпринимательской деятельности и применения положений нормативных правовых актов, направленных на либерализацию бизнеса </w:t>
            </w:r>
            <w:proofErr w:type="gramEnd"/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Мининформ, Минэкономики, Белтелерадиокомпания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60. Проведение активной информационно-разъяснительной работы на местах с населением и субъектами хозяйствования о новых подходах к регулированию предпринимательской деятельности, в том числе по вопросам: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/>
              <w:ind w:left="283"/>
            </w:pPr>
            <w:r>
              <w:t>осуществления предпринимательской деятельности</w:t>
            </w:r>
          </w:p>
          <w:p w:rsidR="0011397A" w:rsidRDefault="0011397A">
            <w:pPr>
              <w:pStyle w:val="table10"/>
              <w:spacing w:before="120"/>
              <w:ind w:left="283"/>
            </w:pPr>
            <w:r>
              <w:t>деятельности физических лиц, не требующей регистрации в качестве субъекта хозяйствования</w:t>
            </w:r>
          </w:p>
          <w:p w:rsidR="0011397A" w:rsidRDefault="0011397A">
            <w:pPr>
              <w:pStyle w:val="table10"/>
              <w:spacing w:before="120"/>
              <w:ind w:left="283"/>
            </w:pPr>
            <w:r>
              <w:t>ремесленной деятельности</w:t>
            </w:r>
          </w:p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деятельности в сфере агроэкотуризма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1397A" w:rsidRDefault="0011397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61. Расширение доступа субъектов малого и среднего предпринимательства в регионах к кредитным ресурсам, предоставляемым партнерами (банками и лизинговыми компаниями) за счет средств ОАО «Банк развития Республики Беларусь»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ОАО «Банк развития Республики Беларусь», банки, лизинговые компании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62. Проведение обучающих и других мероприятий по повышению финансовой грамотности для учащихся учреждений образования, представителей трудовых коллективов, жителей малых и средних городских поселений, сельских населенных пунктов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Национальный банк, банки, другие участники финансового рынка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63. Вовлечение субъектов малого и среднего предпринимательства в инновационную, экспортную деятельность и импортозамещение, в том числе путем участия в семинарах, рабочих встречах, контактно-кооперационных биржах, выставочно-ярмарочных мероприятиях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райисполкомы, МАРТ, МИД, ГКНТ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64. Формирование перечней земельных участков для предоставления инвесторам в рамках реализации Декрета Президента Республики Беларусь от 6 августа 2009 г. № 10 «О создании дополнительных условий для осуществления инвестиций в Республике Беларусь» (Национальный реестр правовых актов Республики Беларусь, 2009 г., № 188, 1/10912)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65. Организация и проведение семинаров, круглых столов, презентаций экономического и инвестиционного потенциала регионов в целях информирования потенциальных инвесторов об условиях работы и возможных направлениях инвестирования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66. </w:t>
            </w:r>
            <w:proofErr w:type="gramStart"/>
            <w:r>
              <w:t>Вовлечение в хозяйственный оборот неиспользуемого и неэффективно используемого государственного имущества и имущества, находящегося в собственности организаций с долей государства в уставных фондах, в том числе путем предоставления в безвозмездное пользование под оформленные договором обязательства по созданию рабочих мест</w:t>
            </w:r>
            <w:proofErr w:type="gramEnd"/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Госкомимущество, облисполкомы, Минский горисполком, го</w:t>
            </w:r>
            <w:proofErr w:type="gramStart"/>
            <w:r>
              <w:t>р-</w:t>
            </w:r>
            <w:proofErr w:type="gramEnd"/>
            <w:r>
              <w:t xml:space="preserve"> и райисполкомы, республиканские органы государственного управления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67. Информирование субъектов хозяйствования, а также физических лиц о наличии свободных помещений для осуществления предпринимательской деятельности, размещение указанной информации на стендах, сайтах, в СМИ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68. Проведение мероприятий «Ярмарки вакансий» для содействия в трудоустройстве незанятым гражданам, в том числе в сельской местности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69. Стимулирование развития трудовой мобильности граждан в пределах республики на основе предоставления денежных средств и возмещения расходов на переезд безработных и членов их семей, переселяющихся (с их согласия) в другую местность (в том числе сельскую местность) в целях трудоустройства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70. Обеспечение содействия безработным в организации самозанятости в сельской местности, в том числе индивидуального предпринимательства, ремесленничества, агроэкотуризма, фермерского хозяйства, путем оказания консультативной помощи, обучения основам предпринимательской деятельности, предоставления финансовой поддержки в виде субсидий, а также создание центров ремесленничества, поддержки предпринимательства, организации встреч местных предпринимателей с успешными предпринимателями-земляками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71. Создание в малых и средних городских поселениях, сельских населенных пунктах новых предприятий и производств по переработке местных природных ресурсов и сельскохозяйственного сырья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республиканские органы государственного управления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72. Ускоренное развитие экспортоориентированных и импортозамещающих производств в малых и средних городских поселениях на основе их модернизации, расширения и обновления ассортиментного ряда выпускаемой продукции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73. Обеспечение стабильной и эффективной работы градообразующих промышленных организаций в малых и средних городских поселениях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74. Реализация мер по финансовому оздоровлению неплатежеспособных организаций в малых и средних городских поселениях, сельских населенных пунктах с использованием процедуры экономической несостоятельности путем реорганизации, перепрофилирования, продажи или ликвидации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Инновационная и научная деятельность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75. Создание и дальнейшее развитие научно-технологических парков в городах областного подчинения и крупных районных центрах, имеющих научный и производственный потенциал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облисполкомы, ГКНТ, Минэкономики, иные заинтересованные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76. Организация системной работы по формированию в областных центрах и городах областного подчинения инновационно-промышленных кластеров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Минэкономики</w:t>
            </w:r>
          </w:p>
        </w:tc>
      </w:tr>
      <w:tr w:rsidR="0011397A">
        <w:trPr>
          <w:trHeight w:val="1081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/>
            </w:pPr>
            <w:r>
              <w:t>77. Организация и проведение круглого стола «Проблемы инновационного развития регионов Республики Беларусь» в рамках Международной научно-практической конференции «Стратегия развития экономики Беларуси: вызовы, инструменты реализации и перспективы»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/>
              <w:jc w:val="center"/>
            </w:pPr>
            <w:r>
              <w:t>20–21 сентября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/>
            </w:pPr>
            <w:r>
              <w:t>НАН Беларуси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78. Проведение конгрессных мероприятий биржи деловых контактов «Перспективные научно-технические разработки и инновационное развитие регионов» в областных и районных центрах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ГКНТ, НАН Беларуси, облисполкомы, Минский горисполком, го</w:t>
            </w:r>
            <w:proofErr w:type="gramStart"/>
            <w:r>
              <w:t>р-</w:t>
            </w:r>
            <w:proofErr w:type="gramEnd"/>
            <w:r>
              <w:t xml:space="preserve"> и райисполкомы, республиканские органы государственного управления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79. Проведение мероприятий и социологических исследований в городах и поселках Беларуси «Малая родина как фактор воспитания патриотизма»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НАН Беларуси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 Организация и проведение: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80.1. Международной научной конференции «Пересекая границы. Межрегиональные и межкультурные взаимодействия в контексте изучения кремневых артефактов» (15-й научный семинар SKAM) в </w:t>
            </w:r>
            <w:proofErr w:type="gramStart"/>
            <w:r>
              <w:t>г</w:t>
            </w:r>
            <w:proofErr w:type="gramEnd"/>
            <w:r>
              <w:t>. Минске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17–19 октября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80.2. Международной научно-практической конференции «Результаты археологических исследований на территории Беларуси в 2018 году»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май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80.3. Международной научно-практической конференции «Беларусь: памятное лето 1944 года (к 75-летию освобождения от фашистских оккупантов)»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июнь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80.4. Международной научно-практической конференции «80 лет воссоединения Беларуси»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ноябрь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80.5. Международной научной конференции «Актуальные аспекты воспитания гражданственности и патриотизма у белорусской молодежи»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май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80.6. Международной научно-практической конференции «Результаты археологических исследований на территории Беларуси в 2019 году»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май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80.7. республиканских научно-практических семинаров по теме «Регионы Беларуси на историко-культурной карте страны»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НАН Беларуси, 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80.8. республиканских научно-практических конференций в регионах Беларуси, посвященных празднованию Дня белорусской письменности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80.9. научной конференции «Беларусь в пламени</w:t>
            </w:r>
            <w:proofErr w:type="gramStart"/>
            <w:r>
              <w:t xml:space="preserve"> П</w:t>
            </w:r>
            <w:proofErr w:type="gramEnd"/>
            <w:r>
              <w:t>ервой мировой войны (к 100-летию окончания Первой мировой войны)» в городах Минске и Сморгони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25–26 октября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НАН Беларуси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80.10. научно-практической конференции «Беларусь, Новогрудок и Эдвард Войнилович»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сентябрь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80.11. научно-практической конференции «Беларусь, Ивье и Эдвард Войнилович»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сентябрь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80.12. научно-практических семинаров «Философия устойчивого развития регионов малой родины с учетом цивилизационной специфики Союзного государства Беларуси и России»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сентябрь–октябрь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НАН Беларуси, Осиповичский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80.13. научно-практического семинара «Судьба моей родины в процессе глобализации и регионализации»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апрель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НАН Беларуси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80.14. научно-практического семинара по актуальным проблемам истории интеллектуальной культуры Беларуси для работников сферы культуры и учителей школ Логойского района Минской области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март–апрель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НАН Беларуси, Логойский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80.15. научно-практической конференции «Гісторыка-культурная спадчына Дзятлаўшчыны (да 520-годдзя горада)» в г. Дятлово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сентябрь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НАН Беларуси, Дятловский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80.16. научно-практической конференции «Беларусь, клецкий край и Эдвард Войнилович» в </w:t>
            </w:r>
            <w:proofErr w:type="gramStart"/>
            <w:r>
              <w:t>г</w:t>
            </w:r>
            <w:proofErr w:type="gramEnd"/>
            <w:r>
              <w:t>. Клецке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21 сентября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НАН Беларуси, Клецкий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80.17. научно-практического семинара по реализации научно-исследовательского потенциала школьников и продвижению занятий наукой в ГУО «Базовая школа № 15 г. Бобруйска»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октябрь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НАН Беларуси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80.18. конференции «Прошлое и современность Октябрьского района»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март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80.19. научной конференции «Малая радзіма ў творчасці беларускіх </w:t>
            </w:r>
            <w:proofErr w:type="gramStart"/>
            <w:r>
              <w:t>п</w:t>
            </w:r>
            <w:proofErr w:type="gramEnd"/>
            <w:r>
              <w:t>ісьменнікаў»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Национальный институт образования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81. Подготовка и презентация: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81.1. серии монографий, брошюр и научных статей по теме «Малая родина как фактор воспитания патриотизма» и по истории малых городов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НАН Беларуси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81.2. монографии, посвященной лингвистическому ландшафту Верхнедвинского района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сентябрь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81.3. монографии, посвященной состоянию и динамике развития говоров Чечерского района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декабрь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81.4. издания «Яўгенія Янішчыц: Творы. Жыццяпіс. Каментарыі» на родине поэтессы лауреата Государственной премии Беларуси Евгении Иосифовны Янищиц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Пинском</w:t>
            </w:r>
            <w:proofErr w:type="gramEnd"/>
            <w:r>
              <w:t xml:space="preserve"> районе в рамках празднования 70-летия со дня ее рождения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второе полугодие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81.5. книги А.В.Трофимчика «Колас зямлі беларускай» на малой родине автора (дер. Большие Круговичи Ганцевичского района Брестской области)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81.6. сборника «Пастаўскі край на </w:t>
            </w:r>
            <w:proofErr w:type="gramStart"/>
            <w:r>
              <w:t>г</w:t>
            </w:r>
            <w:proofErr w:type="gramEnd"/>
            <w:r>
              <w:t xml:space="preserve">історыка-культурнай карце Беларусі» в г. Минске с участием поставского землячества и в Поставском краеведческом музее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НАН Беларуси, Поставский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82. Выявление товаров, производимых на территории Республики Беларусь, которые могут быть зарегистрированы в качестве наименований мест происхождения товаров (географических указаний)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республиканские органы государственного управления</w:t>
            </w:r>
          </w:p>
        </w:tc>
      </w:tr>
      <w:tr w:rsidR="0011397A">
        <w:trPr>
          <w:trHeight w:val="2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Воспитание у молодежи любви к родной земле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83. Развитие центров технического творчества молодежи в городах областного подчинения и крупных районных центрах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облисполкомы, Минский горисполком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84. Проведение профориентации учащихся, обучающихся в сельской местности, для подготовки к поступлению в высшие учебные заведения и в колледжи на специальности аграрного профиля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85. Размещение тематических образовательных материалов в рубрике «Год малой радзімы» в СМИ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республиканские органы государственного управления, редакции СМИ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86. Создание рубрики, посвященной проведению в Республике Беларусь 2018–2020 годов под знаком Года малой родины, на портале Министерства образования, национальном образовательном портале в глобальной компьютерной сети Интернет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Национальный институт образования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87. Разработка программы факультативных занятий по краеведению «Святыні роднага краю»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88. </w:t>
            </w:r>
            <w:proofErr w:type="gramStart"/>
            <w:r>
              <w:t>Реализация проекта «Віртуальная фотазамалёўка «Мой родны край» среди учащихся учреждений общего среднего образования</w:t>
            </w:r>
            <w:proofErr w:type="gramEnd"/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Национальный институт образования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 Организация и проведение: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89.1. Республиканской акции учащейся молодежи «Жыву ў Беларусі і тым ганаруся»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УО «Республиканский центр экологии и краеведения», 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89.2. Республиканской акции «Я гэты край Радзімаю заву»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январь 2019 г. – декабрь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УО «Республиканский центр экологии и краеведения», 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89.3. Республиканского гражданско-патриотического проекта «Собери Беларусь в сердце своем», включающего: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ежегодно</w:t>
            </w:r>
          </w:p>
        </w:tc>
        <w:tc>
          <w:tcPr>
            <w:tcW w:w="150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УО «Республиканский центр экологии и краеведения», 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/>
              <w:ind w:left="283"/>
            </w:pPr>
            <w:r>
              <w:t>изучение истории создания памятников истории и культуры малой родины, происхождения названий районов, микрорайонов, улиц городов и сел</w:t>
            </w:r>
          </w:p>
          <w:p w:rsidR="0011397A" w:rsidRDefault="0011397A">
            <w:pPr>
              <w:pStyle w:val="table10"/>
              <w:spacing w:before="120"/>
              <w:ind w:left="283"/>
            </w:pPr>
            <w:r>
              <w:t>исследование семейных традиций и обычаев и составление семейных родословных</w:t>
            </w:r>
          </w:p>
          <w:p w:rsidR="0011397A" w:rsidRDefault="0011397A">
            <w:pPr>
              <w:pStyle w:val="table10"/>
              <w:spacing w:before="120"/>
              <w:ind w:left="283"/>
            </w:pPr>
            <w:r>
              <w:t>проведение Республиканского конкурса юных экскурсоводов «С чего начинается Родина…»</w:t>
            </w:r>
          </w:p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проведение республиканского форума юных экскурсоводов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1397A" w:rsidRDefault="0011397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89.4. областных конкурсов, фестивалей, форумов, тематических площадок, выставок, посвященных Году малой родины, в том числе постоянно действующих выставок детского творчества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89.5. областного фестиваля музеев учреждений образования «Золотые россыпи былого»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июнь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Гродненский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89.6. круглого стола с руководителями кадетских училищ «Воспитание гражданина и патриота в условиях кадетского училища» (на базе ГУО «Витебское кадетское училище»)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декабрь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ГУО «Академия последипломного образования»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89.7. творческого проекта-праздника «Дзень вышыванкі»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облисполкомы, Минский горисполком, ОО «БРСМ», УО «Национальный центр художественного творчества детей и молодежи»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89.8. мероприятий в рамках Дня знаний, посвященных малой родине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ежегодно – сентябрь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89.9. волонтерского проекта «На крылах дабра і міласэрнасці»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89.10. цикла бесед с учащейся молодежью о малой родине «Сцежкамі майго маленства»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январь 2019 г. – ноябрь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89.11. областного конкурса на лучшую краеведческую экспедицию обучающихся и педагогов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89.12. фотоконкурса работ обучающихся и работников учреждений профессионально-технического и среднего специального образования «В объективе – родная земля»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89.13. трудового семестра обучающихся учреждений профессионально-технического и среднего специального образования под девизом «Наш труд тебе, Родина»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89.14. областного конкурса рисунков-граффити среди обучающихся учреждений профессионально-технического и среднего специального образования «Маленький уголок большой Родины»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89.15. областного конкурса интернет-ресурсов учреждений образования «История в лицах»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Сохранение историко-культурных и нравственных ценностей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90. Повышение качества и обеспечение максимальной доступности услуг в сфере культуры в сельской местности, в том числе с использованием учреждений, специализирующихся на передвижной деятельности (автоклубы, библиобусы), для обслуживания сельских населенных пунктов, не имеющих стационарных учреждений культуры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райисполкомы, Минкультуры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91. Подготовка и рассмотрение предложений о расширении Государственного списка историко-культурных ценностей Республики Беларусь с освещением этого процесса в СМИ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92. Реализация проекта ассоциированных школ ЮНЕСКО в Республике Беларусь «Культурное наследие малой родины», международного волонтерского лагеря «Замки Беларуси»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облисполкомы, Минский горисполком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93. Реализация проекта «</w:t>
            </w:r>
            <w:proofErr w:type="gramStart"/>
            <w:r>
              <w:t>Добры</w:t>
            </w:r>
            <w:proofErr w:type="gramEnd"/>
            <w:r>
              <w:t xml:space="preserve"> дзень, суседзі!»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94. Проведение работ по восстановлению усадьбы Т.Рейтана в дер. Грушевка Ляховичского района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Ляховичский райисполком, Брестский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95. Проведение работ по разработке и реализации концепции развития парка имени 30-летия ВЛКСМ в г. Барановичи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Барановичский горисполком, Брестский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 Организация и проведение: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96.1. Международного фестиваля народной музыки «Звенят цимбалы и гармонь»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Витебский облисполком, Поставский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96.2. Международного фестиваля песни и музыки «Днепровские голоса в Дубровно»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Витебский облисполком, Дубровенский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96.3. Международного праздника «Вишневый фестиваль»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Витебский облисполком, Глубокский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96.4. Международного музыкального фестиваля имени И.И.Соллертинского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Витебский облисполком, Витебский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96.5. Международного конкурса мастеров по керамике и гончарству «Глина поет»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Витебский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96.6. Международного фестиваля этнокультурных традиций «Зов Полесья» (агрогородок Лясковичи Петриковского района)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Гомельский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96.7. IV Международного конкурса юных музыкантов «Палескі агеньчык»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2020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Дрогичинский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96.8. Национального праздника народного традиционного костюма «Стежки мастерства», посвященного 80-летию образования Витебской области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Витебский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96.9. Республиканского фестиваля народного юмора «Автюки» (Калинковичский район)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Гомельский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96.10. XXII Республиканской выставки-конкурса декоративно-прикладного творчества учащихся «Калядная </w:t>
            </w:r>
            <w:proofErr w:type="gramStart"/>
            <w:r>
              <w:t>зорка</w:t>
            </w:r>
            <w:proofErr w:type="gramEnd"/>
            <w:r>
              <w:t>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декабрь 2018 г. – январь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УО «Национальный центр художественного творчества детей и молодежи»,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96.11. Республиканской выставки-конкурса детского творчества «АрхНовация-2018» (тематическая экскурсия «Дом, в котором я живу»)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сентябрь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96.12. Республиканского конкурса юных флористов и ландшафтного дизайна «Кветкі малой радзімы»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апрель–ноябрь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УО «Республиканский центр экологии и краеведения»,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96.13. V Республиканского смотра-конкурса детского творчества «Здравствуй, мир!»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март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УО «Национальный центр художественного творчества детей и молодежи»,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96.14. Республиканского социально значимого проекта «Фестиваль двух рек»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Витебский облисполком, Докшицкий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96.15. Республиканской экологической акции «Сцяжынкамі бацькаўшчыны»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УО «Республиканский центр экологии и краеведения»,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96.16. </w:t>
            </w:r>
            <w:proofErr w:type="gramStart"/>
            <w:r>
              <w:t>Республиканского</w:t>
            </w:r>
            <w:proofErr w:type="gramEnd"/>
            <w:r>
              <w:t xml:space="preserve"> интерактивного сюжетного квеста «Скарбы маёй Радзімы»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май–сентябрь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УО «Национальный центр художественного творчества детей и молодежи»,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96.17. Республиканского проекта «Беларускае народнае мастацтва і дзеці» – конкурсов юных мастеров и выставок декоративно-прикладного творчества учащихся: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/>
              <w:ind w:left="283"/>
            </w:pPr>
            <w:r>
              <w:t>«Радужные ритмы» (роспись)</w:t>
            </w:r>
          </w:p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«Саматканы цуд» (ткачество)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96.18. Республиканского заочного конкурса литературных работ «Зямля пад белымі крыламі», посвященного 90-летию со дня рождения В.Короткевича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октябрь 2019 г. – апрель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96.19. презентации сборника лучших работ Республиканского заочного конкурса литературных работ «Зямля пад белымі крыламі»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сентябрь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96.20. Республиканского конкурса по разработке компьютерных игр патриотической направленности «Патриот.by»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ноябрь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УО «Республиканский центр инновационного и технического творчества»,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96.21. Республиканского праздника «Молодежная столица Республики Беларусь»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УО «Национальный центр художественного творчества детей и молодежи»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96.22. Республиканского молодежного конкурса «100 идей для Беларуси»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ОО «БРСМ», 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96.23. Республиканского фестиваля «Мастера искусств – труженикам села»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96.24. Республиканского конкурса «Бібліятэка – асяродак нацыянальнай культуры»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96.25. Республиканской культурно-патриотической акции «Я вырос здесь, и край мне этот дорог» с участием деятелей культуры, искусства, видных государственных деятелей и посещением районных центров, агрогородков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республиканские органы государственного управления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96.26. Республиканской акции «Горжусь тобой, малая родина» с широким информационным сопровождением мероприятий, посвященных уголкам страны, малым и большим населенным пунктам, праздникам улиц и дворов, встреч с земляками, конкретных дел и инициатив граждан и общественных организаций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райисполкомы, республиканские органы государственного управления, иные заинтересованные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96.27. торжественных мероприятий, посвященных 75-летию образования Гродненской области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Гродненский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96.28. областного открытого фестиваля народного творчества «Августовский канал в культуре трех народов»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август 2018 г. – 2020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управление культуры Гродненского облисполкома, Гродненский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96.29. областного праздника любительских объединений «Яблычны фэст»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август 2018 г. – 2020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Витебский облисполком, Шарковщинский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96.30. областного смотра-конкурса хореографических коллективов «Придвинские кружева», посвященного 100-летию со дня </w:t>
            </w:r>
            <w:proofErr w:type="gramStart"/>
            <w:r>
              <w:t>рождении</w:t>
            </w:r>
            <w:proofErr w:type="gramEnd"/>
            <w:r>
              <w:t xml:space="preserve"> И.А.Серикова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Витебский облисполком, Витебский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96.31. областного праздника ткачества </w:t>
            </w:r>
            <w:proofErr w:type="gramStart"/>
            <w:r>
              <w:t>г</w:t>
            </w:r>
            <w:proofErr w:type="gramEnd"/>
            <w:r>
              <w:t>. Старые Дороги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август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Минский облисполком, Стародорожский райисполком, Минский областной центр народного творчества, НАН Беларуси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96.32. районных конкурсов брендовых мероприятий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96.33. фестиваля «Вялікая сіла малой радзімы» с изданием электронного пособия по краеведческой деятельности и организацией виртуальных экскурсий </w:t>
            </w:r>
            <w:proofErr w:type="gramStart"/>
            <w:r>
              <w:t>для</w:t>
            </w:r>
            <w:proofErr w:type="gramEnd"/>
            <w:r>
              <w:t xml:space="preserve"> обучающихся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декабрь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96.34. социально-культурной акции «День малой деревни»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96.35. выездных концертов в отдаленных деревнях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96.36. мероприятий, приуроченных к юбилейным датам населенных пунктов и другим знаковым событиям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го</w:t>
            </w:r>
            <w:proofErr w:type="gramStart"/>
            <w:r>
              <w:t>р-</w:t>
            </w:r>
            <w:proofErr w:type="gramEnd"/>
            <w:r>
              <w:t xml:space="preserve"> и райисполкомы, городские и районные Советы депутатов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96.37. цикла мероприятий по теме «Неделя знаменитых земляков»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96.38. краеведческих экспедиций «Локальные особенности населенных пунктов»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96.39. Дня белорусской письменности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Гродненский облисполком, Слонимский райисполком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96.40. конкурса фот</w:t>
            </w:r>
            <w:proofErr w:type="gramStart"/>
            <w:r>
              <w:t>о-</w:t>
            </w:r>
            <w:proofErr w:type="gramEnd"/>
            <w:r>
              <w:t xml:space="preserve"> и видеоработ «Тут Радзімы маёй пачатак»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ноябрь 2018 г. – апрель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УО «Национальный центр художественного творчества детей и молодежи», 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96.41. культурно-образовательного проекта «Про</w:t>
            </w:r>
            <w:proofErr w:type="gramStart"/>
            <w:r>
              <w:t>ART</w:t>
            </w:r>
            <w:proofErr w:type="gramEnd"/>
            <w:r>
              <w:t>»: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информационно-познавательной программы «Наши знаменитые земляки»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октябрь 2018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музыкально-познавательной программы «И песня взлетает сама», посвященной 100-летию со дня рождения В.Оловникова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январь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музыкально-образовательной программы «Наследие великого композитора», посвященной 200-летию со дня рождения С.Монюшко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апрель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литературно-познавательной программы «Трэба дома бываць часцей», посвященной 85-летию со дня рождения Р.Бородулина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февраль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литературно-познавательной программы «Зноў гучыць «Дудка беларуская», посвященной 180-летию со дня рождения Ф.Богушевича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март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литературной программы «Мая бацькаўшчына», посвященной 120-летию со дня рождения К.Чорного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июнь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96.42. культурно-просветительной акции «Святкуем разам», посвященной юбилейным датам городов и населенных пунктов Беларуси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январь 2019 г. – ноябрь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УО «Национальный центр художественного творчества детей и молодежи»,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96.43. тематических и персональных выставок творческих работ учащихся и сотрудников учреждений образования «Беларусь – мая </w:t>
            </w:r>
            <w:proofErr w:type="gramStart"/>
            <w:r>
              <w:t>краіна</w:t>
            </w:r>
            <w:proofErr w:type="gramEnd"/>
            <w:r>
              <w:t xml:space="preserve"> міру і дабра»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апрель–октябрь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УО «Республиканский центр инновационного и технического творчества»,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96.44. тематических смен в НДЦ «Зубренок»: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НДЦ «Зубренок»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смены-экспедиции «Вытокі»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февраль–март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смены для организаторов школьных музеев «Музей в чемодане, или Путешествие по малой родине»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апрель 2019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смены «Хранители национальных культур»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апрель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ind w:left="283"/>
            </w:pPr>
            <w:r>
              <w:t>смены «Фестивальная мозаика»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октябрь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96.45. конкурса исследовательских работ «Ремесла родного края»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март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96.46. конкурса «ЛЕГЕНДАрнымі сцяжынкамі», посвященного изучению деятельности известных белорусских поэтов, художников, музыкантов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апрель 2020 г.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96.47. мероприятий, направленных на изучение и приумножение духовного и культурного наследия «Малая родина в судьбе человека» (семинары, конкурсы, выставки, акции и другое)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Минкультуры, учреждения образования, 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96.48. фестивалей, праздников, направленных на популяризацию региональных и этнокультурных традиций («Кліч Палесся», «Браслаўскія зарніцы», «Берагіня» и других)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Минкультуры, 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96.49. тематических книжных выставок «Куточак майго дзяцінства», посвященных юбилеям белорусских писателей, памятным датам, населенным пунктам Республики Беларусь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Минобразование, Минкультуры, учреждения образования,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96.50. молодежного проекта «ЗА РОДНЫ КРАЙ», приуроченного к 75-летию освобождения районов и городов Республики Беларусь от немецко-фашистских захватчиков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96.51. праздников деревень, посвященных народным традициям и обычаям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райисполкомы, Минкультуры</w:t>
            </w:r>
          </w:p>
        </w:tc>
      </w:tr>
      <w:tr w:rsidR="0011397A">
        <w:trPr>
          <w:trHeight w:val="2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Популяризация спорта, туризма и активного образа жизни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97. Разработка специализированных межрегиональных форматов проекта «Карта гостя»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Минский горисполком, 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98. Создание тематических туров и экскурсионных программ «Культура и обычаи моего края» в целях популяризации историко-культурного наследия, самобытных традиций региона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99. Обеспечение доступности спортивных сооружений для людей с инвалидностью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100. Презентация ностальгических туров по Беларуси в рамках международных туристических выставок «Отдых», «Турбизнес» в </w:t>
            </w:r>
            <w:proofErr w:type="gramStart"/>
            <w:r>
              <w:t>г</w:t>
            </w:r>
            <w:proofErr w:type="gramEnd"/>
            <w:r>
              <w:t>. Минске. Включение в презентацию о туристическом потенциале Беларуси раздела «Ностальгический туризм в Республике Беларусь»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ГУ «Национальное агентство по туризму»,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101. Проведение обучающих и презентационных мероприятий для специалистов сферы туризма по разработке и продвижению ностальгических туров и экскурсий по Беларуси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Минспорт, ГУ «Национальное агентство по туризму»,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102. Разработка ностальгических туров в каждом регионе республики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ГУ «Национальное агентство по туризму», управления спорта и туризма облисполкомов и Минского горисполкома,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103. Развитие объектов туристической индустрии (строительство и реконструкция объектов придорожного сервиса, охотничьих домиков и другого)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 Организация и проведение: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 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104.1. ФЭСТа экскурсоводов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2019–2020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ГУ «Национальное агентство по туризму», Белорусский фонд культуры, Минспорт, облисполкомы, Минский горисполком, Белорусское общественное объединение экскурсоводов и гидов-переводчиков, общественное объединение «Белорусский комитет Международного Совета по памятникам и местам» (ИКОМОС)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104.2. туров выходного дня, включающих посещение объектов агроэкотуризма, ознакомление с историко-культурными достопримечательностями, народными промыслами и ремеслами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общественное объединение «Отдых в деревне»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104.3. Международного фестиваля водного туризма «Неманская весна»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ежегодно – апрель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Минспорт, Гродненский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104.4. Международного водного марафона «Вилия»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ежегодно – май–сентябрь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Минспорт, Минский облисполком, Гродненский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104.5. Республиканской спартакиады для сельских жителей «Золотой колос»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ежегодно – январь–октябрь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Минспорт, Минсельхозпрод, 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104.6. Республиканских соревнований «Велоралли «Белая Русь»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ежегодно – июль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Минспорт, Минский облисполком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104.7. областного туристско-краеведческого марафона «Малой радзіме прысвячаецца»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104.8. областных соревнований среди детей и подростков по биатлону «Снежный снайпер» на призы Президентского спортивного клуба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управления спорта и туризма облисполкомов,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104.9. областных финальных соревнований по хоккею «Золотая шайба»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104.10. областных финальных соревнований по футболу «Кожаный мяч»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104.11. областной спартакиады для сельских жителей «Золотой колос»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104.12. областной спартакиады «Колосок» для детей и юношества агрогородков, сельских населенных пунктов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104.13. областного Осиповичского марафона в рамках Международного марафона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Осиповичский райисполком, управление спорта и туризма Могилевского облисполкома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104.14. областных соревнований «Папа, мама, я – здоровая семья»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управления спорта и туризма облисполкомов,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104.15. областного этапа республиканского конкурса на лучший туристский поход «Познай Родину – воспитай себя»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104.16. региональных конкурсов на </w:t>
            </w:r>
            <w:proofErr w:type="gramStart"/>
            <w:r>
              <w:t>лучшую</w:t>
            </w:r>
            <w:proofErr w:type="gramEnd"/>
            <w:r>
              <w:t xml:space="preserve"> агроэкоусадьбу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104.17. мероприятий, посвященных истории и современности нашей страны, с посещением памятных мест, мемориалов, обелисков, музеев, экскурсий по историческим местам Беларуси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райисполкомы, учреждения культуры, образования и спорта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104.18. познавательных историко-этнографических, учебно-тематических, экологических экскурсий по родному краю, однодневных туристических походов, пешеходных экскурсий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104.19. мероприятий в рамках областных лыжных физкультурно-спортивных праздников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104.20. экологических туристических маршрутов «Пешком по малой родине», «Мясціны майго дзяцінства»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облисполкомы, райисполкомы, Минспорт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104.21. авто-, вело- и мотопробегов по знаковым историческим местам Беларуси силами общественных организаций Республики Беларусь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104.22. легкоатлетической эстафеты, посвященной Дню работников физической культуры и спорта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104.23. открытого туристского слета, посвященного Международному дню туризма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Общереспубликанская информационная кампания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105. Размещение информации о проведении Года малой родины в зданиях РУП «Национальный аэропорт Минск», железнодорожных и автовокзалов, салонах автобусов международного следования ГП «Минсктранс», поездах Белорусской железной дороги, следующих по международным маршрутам, общественном пассажирском транспорте и метро, объектах придорожного сервиса, торговли и общественного питания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Минтранс, РУП «Национальный аэропорт Минск», Белорусская железная дорога, ГП «Минсктранс», облисполкомы, райисполкомы, Минский горисполком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106. Организация и проведение конкурса по созданию общереспубликанской символики Года малой родины. Адаптация (при необходимости) выбранной символики на местном уровне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 год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Минкультуры, облисполкомы, Минский горисполком, республиканские органы государственного управления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107. Производство и размещение (распространение) социальной телевизионной, наружной рекламы, рекламы на транспортных средствах, интернет-рекламы, посвященной Году малой родины, направленной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2018–2020 годы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Белтелерадиокомпания, облисполкомы, Минский горисполком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107.1. формирование уважения, проявление внимания и заботы к пожилым людям, а также обеспечение равного участия инвалидов в жизни общества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Белтелерадиокомпания, Мининформ, Минтруда и соцзащиты, облисполкомы, Минский горисполком 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107.2. активизацию внутристранового туризма, привлечение туристов – уроженцев Беларуси, проживающих за рубежом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Минспорт, МИД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108. </w:t>
            </w:r>
            <w:proofErr w:type="gramStart"/>
            <w:r>
              <w:t>Создание тематических теле- и радиопередач, видеороликов, в том числе о природных, исторических и культурных памятниках, традициях и обычаях малой родины, раскрывающих красоту, разнообразие и самобытность различных уголков родной земли</w:t>
            </w:r>
            <w:proofErr w:type="gramEnd"/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Мининформ, государственные </w:t>
            </w:r>
            <w:proofErr w:type="gramStart"/>
            <w:r>
              <w:t>теле</w:t>
            </w:r>
            <w:proofErr w:type="gramEnd"/>
            <w:r>
              <w:t>- и радиоканалы,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109. Подготовка и размещение в тел</w:t>
            </w:r>
            <w:proofErr w:type="gramStart"/>
            <w:r>
              <w:t>е-</w:t>
            </w:r>
            <w:proofErr w:type="gramEnd"/>
            <w:r>
              <w:t xml:space="preserve"> и радиоэфире социальной рекламы, посвященной тематике Года малой родины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Мининформ, государственные </w:t>
            </w:r>
            <w:proofErr w:type="gramStart"/>
            <w:r>
              <w:t>теле</w:t>
            </w:r>
            <w:proofErr w:type="gramEnd"/>
            <w:r>
              <w:t>- и радиоканалы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110. Подготовка специальных публикаций и видеосюжетов в рамках информационных и информационно-аналитических программ по актуальным вопросам развития социально-экономической сферы малых городов и сельских населенных пунктов, включая возрождение хуторов, привлекательность отдыха в Беларуси, в том числе для иностранных туристов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государственные СМИ, 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111. Осуществление выпуска изданий, посвященных Году малой родины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Мининформ, издательства «Беларусь», «Беларуская Энцыклапедыя імя П.Броўкі», «Мастацкая літаратура», «Народная асвета», РИУ «Литература и искусство», ОАО «Полиграфкомбинат имени Я.Коласа»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112. Опубликование писем читателей под условным названием «Моя родная деревня» об истории, традициях, людях из сельских населенных пунктов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государственные региональные печатные СМИ, облисполкомы,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113. Размещение в государственных печатных СМИ циклов материалов об изучении родословных, происхождении фамилий людей, проживающих на конкретной территории (в населенном пункте)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114. Организация и проведение пресс-конференций, тематических брифингов, выставок по вопросам развития ностальгического туризма и освещение информации о нем в СМИ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Минспорт, Мининформ, Белтелерадиокомпания,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115. Создание на сайтах местных исполнительных и распорядительных органов, в республиканских, областных, районных СМИ специальных тематических баннеров и рубрик для освещения Года малой родины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облисполкомы, Минский горисполком, республиканские органы государственного управления, учреждение Администрации Президента Республики Беларусь «Редакция газеты «Советская Белоруссия», РИУ «Издательский дом «Звязда», УП «БелТА», государственные СМИ областей, </w:t>
            </w:r>
            <w:proofErr w:type="gramStart"/>
            <w:r>
              <w:t>г</w:t>
            </w:r>
            <w:proofErr w:type="gramEnd"/>
            <w:r>
              <w:t>. Минска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116. Широкое освещение в СМИ личных инициатив граждан по благоустройству городов, поселков, хуторов, дворов, частных подворий, улиц, объектов, имеющих историко-культурную ценность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117. Организация и проведение пресс-мероприятий, в том числе на базе редакций местных СМИ, с участием представителей и специалистов органов государственного управления, предприятий, организаций, общественных объединений, а также успешных людей, выходцев из региона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118. Поддержание в актуальном состоянии на интернет-сайтах республиканских органов государственного управления, облисполкомов, Минского горисполкома информации о туризме в Республике Беларусь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Минспорт, ГУ «Национальное агентство по туризму», облисполкомы, Минский горисполком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119. Проведение фотоконкурсов среди фотографов-профессионалов и любителей по тематике Года малой родины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государственные печатные СМИ, облисполкомы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120. Проведение единых дней информирования, посвященных Году малой родины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республиканские органы государственного управления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 xml:space="preserve">121. Размещение тематических плакатов, информирующих о проведении Года малой родины 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облисполкомы, Минский горисполком, го</w:t>
            </w:r>
            <w:proofErr w:type="gramStart"/>
            <w:r>
              <w:t>р-</w:t>
            </w:r>
            <w:proofErr w:type="gramEnd"/>
            <w:r>
              <w:t xml:space="preserve"> и райисполкомы</w:t>
            </w:r>
          </w:p>
        </w:tc>
      </w:tr>
      <w:tr w:rsidR="0011397A">
        <w:trPr>
          <w:trHeight w:val="20"/>
        </w:trPr>
        <w:tc>
          <w:tcPr>
            <w:tcW w:w="2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122. Размещение социальной рекламы, пропагандирующей физическую культуру и здоровый образ жизни</w:t>
            </w:r>
          </w:p>
        </w:tc>
        <w:tc>
          <w:tcPr>
            <w:tcW w:w="5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11397A">
        <w:trPr>
          <w:trHeight w:val="20"/>
        </w:trPr>
        <w:tc>
          <w:tcPr>
            <w:tcW w:w="29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123. Проведение конкурса социальных роликов, посвященных Году малой родины, в различных номинациях среди молодежи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397A" w:rsidRDefault="0011397A">
            <w:pPr>
              <w:pStyle w:val="table10"/>
              <w:spacing w:before="120" w:line="20" w:lineRule="atLeast"/>
            </w:pPr>
            <w:r>
              <w:t>ОО «БРСМ»</w:t>
            </w:r>
          </w:p>
        </w:tc>
      </w:tr>
    </w:tbl>
    <w:p w:rsidR="0011397A" w:rsidRDefault="0011397A">
      <w:pPr>
        <w:pStyle w:val="newncpi"/>
      </w:pPr>
      <w:r>
        <w:t> </w:t>
      </w:r>
    </w:p>
    <w:p w:rsidR="00FA5E30" w:rsidRDefault="00FA5E30"/>
    <w:sectPr w:rsidR="00FA5E30" w:rsidSect="0011397A">
      <w:pgSz w:w="16838" w:h="11906" w:orient="landscape"/>
      <w:pgMar w:top="567" w:right="289" w:bottom="567" w:left="340" w:header="280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97A" w:rsidRDefault="0011397A" w:rsidP="0011397A">
      <w:pPr>
        <w:spacing w:after="0" w:line="240" w:lineRule="auto"/>
      </w:pPr>
      <w:r>
        <w:separator/>
      </w:r>
    </w:p>
  </w:endnote>
  <w:endnote w:type="continuationSeparator" w:id="1">
    <w:p w:rsidR="0011397A" w:rsidRDefault="0011397A" w:rsidP="0011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316"/>
    </w:tblGrid>
    <w:tr w:rsidR="0011397A" w:rsidTr="0011397A">
      <w:tc>
        <w:tcPr>
          <w:tcW w:w="1800" w:type="dxa"/>
          <w:shd w:val="clear" w:color="auto" w:fill="auto"/>
          <w:vAlign w:val="center"/>
        </w:tcPr>
        <w:p w:rsidR="0011397A" w:rsidRDefault="0011397A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11397A" w:rsidRDefault="0011397A">
          <w:pPr>
            <w:pStyle w:val="a7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11397A" w:rsidRDefault="0011397A">
          <w:pPr>
            <w:pStyle w:val="a7"/>
            <w:rPr>
              <w:i/>
              <w:sz w:val="24"/>
            </w:rPr>
          </w:pPr>
          <w:r>
            <w:rPr>
              <w:i/>
              <w:sz w:val="24"/>
            </w:rPr>
            <w:t xml:space="preserve">Информационно-поисковая система "ЭТАЛОН", </w:t>
          </w:r>
        </w:p>
        <w:p w:rsidR="0011397A" w:rsidRPr="0011397A" w:rsidRDefault="0011397A">
          <w:pPr>
            <w:pStyle w:val="a7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1397A" w:rsidRDefault="001139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97A" w:rsidRDefault="0011397A" w:rsidP="0011397A">
      <w:pPr>
        <w:spacing w:after="0" w:line="240" w:lineRule="auto"/>
      </w:pPr>
      <w:r>
        <w:separator/>
      </w:r>
    </w:p>
  </w:footnote>
  <w:footnote w:type="continuationSeparator" w:id="1">
    <w:p w:rsidR="0011397A" w:rsidRDefault="0011397A" w:rsidP="0011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A" w:rsidRDefault="0011397A" w:rsidP="000D039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397A" w:rsidRDefault="001139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A" w:rsidRPr="0011397A" w:rsidRDefault="0011397A" w:rsidP="000D0399">
    <w:pPr>
      <w:pStyle w:val="a5"/>
      <w:framePr w:wrap="around" w:vAnchor="text" w:hAnchor="margin" w:xAlign="center" w:y="1"/>
      <w:rPr>
        <w:rStyle w:val="a9"/>
        <w:sz w:val="24"/>
      </w:rPr>
    </w:pPr>
    <w:r w:rsidRPr="0011397A">
      <w:rPr>
        <w:rStyle w:val="a9"/>
        <w:sz w:val="24"/>
      </w:rPr>
      <w:fldChar w:fldCharType="begin"/>
    </w:r>
    <w:r w:rsidRPr="0011397A">
      <w:rPr>
        <w:rStyle w:val="a9"/>
        <w:sz w:val="24"/>
      </w:rPr>
      <w:instrText xml:space="preserve">PAGE  </w:instrText>
    </w:r>
    <w:r w:rsidRPr="0011397A">
      <w:rPr>
        <w:rStyle w:val="a9"/>
        <w:sz w:val="24"/>
      </w:rPr>
      <w:fldChar w:fldCharType="separate"/>
    </w:r>
    <w:r>
      <w:rPr>
        <w:rStyle w:val="a9"/>
        <w:noProof/>
        <w:sz w:val="24"/>
      </w:rPr>
      <w:t>18</w:t>
    </w:r>
    <w:r w:rsidRPr="0011397A">
      <w:rPr>
        <w:rStyle w:val="a9"/>
        <w:sz w:val="24"/>
      </w:rPr>
      <w:fldChar w:fldCharType="end"/>
    </w:r>
  </w:p>
  <w:p w:rsidR="0011397A" w:rsidRPr="0011397A" w:rsidRDefault="0011397A">
    <w:pPr>
      <w:pStyle w:val="a5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markup="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97A"/>
    <w:rsid w:val="0011397A"/>
    <w:rsid w:val="004E2F59"/>
    <w:rsid w:val="00DD6E4A"/>
    <w:rsid w:val="00FA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397A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11397A"/>
    <w:rPr>
      <w:color w:val="154C94"/>
      <w:u w:val="single"/>
    </w:rPr>
  </w:style>
  <w:style w:type="paragraph" w:customStyle="1" w:styleId="part">
    <w:name w:val="part"/>
    <w:basedOn w:val="a"/>
    <w:rsid w:val="0011397A"/>
    <w:pPr>
      <w:spacing w:before="240" w:after="240" w:line="240" w:lineRule="auto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11397A"/>
    <w:pPr>
      <w:spacing w:before="240" w:after="240" w:line="240" w:lineRule="auto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11397A"/>
    <w:pPr>
      <w:spacing w:before="240" w:after="240" w:line="240" w:lineRule="auto"/>
      <w:ind w:right="2268"/>
    </w:pPr>
    <w:rPr>
      <w:rFonts w:eastAsia="Times New Roman"/>
      <w:b/>
      <w:bCs/>
      <w:szCs w:val="28"/>
      <w:lang w:eastAsia="ru-RU"/>
    </w:rPr>
  </w:style>
  <w:style w:type="paragraph" w:customStyle="1" w:styleId="titlencpi">
    <w:name w:val="titlencpi"/>
    <w:basedOn w:val="a"/>
    <w:rsid w:val="0011397A"/>
    <w:pPr>
      <w:spacing w:before="240" w:after="240" w:line="240" w:lineRule="auto"/>
      <w:ind w:right="2268"/>
    </w:pPr>
    <w:rPr>
      <w:rFonts w:eastAsia="Times New Roman"/>
      <w:b/>
      <w:bCs/>
      <w:szCs w:val="28"/>
      <w:lang w:eastAsia="ru-RU"/>
    </w:rPr>
  </w:style>
  <w:style w:type="paragraph" w:customStyle="1" w:styleId="aspaper">
    <w:name w:val="aspaper"/>
    <w:basedOn w:val="a"/>
    <w:rsid w:val="0011397A"/>
    <w:pPr>
      <w:spacing w:after="0" w:line="240" w:lineRule="auto"/>
      <w:jc w:val="center"/>
    </w:pPr>
    <w:rPr>
      <w:rFonts w:eastAsiaTheme="minorEastAsia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11397A"/>
    <w:pPr>
      <w:spacing w:before="240" w:after="240" w:line="240" w:lineRule="auto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11397A"/>
    <w:pPr>
      <w:spacing w:after="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11397A"/>
    <w:pPr>
      <w:spacing w:after="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11397A"/>
    <w:pPr>
      <w:spacing w:after="28" w:line="240" w:lineRule="auto"/>
    </w:pPr>
    <w:rPr>
      <w:rFonts w:eastAsiaTheme="minorEastAsia"/>
      <w:sz w:val="22"/>
      <w:lang w:eastAsia="ru-RU"/>
    </w:rPr>
  </w:style>
  <w:style w:type="paragraph" w:customStyle="1" w:styleId="razdel">
    <w:name w:val="razdel"/>
    <w:basedOn w:val="a"/>
    <w:rsid w:val="0011397A"/>
    <w:pPr>
      <w:spacing w:after="0" w:line="240" w:lineRule="auto"/>
      <w:ind w:firstLine="567"/>
      <w:jc w:val="center"/>
    </w:pPr>
    <w:rPr>
      <w:rFonts w:eastAsiaTheme="minorEastAsia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11397A"/>
    <w:pPr>
      <w:spacing w:after="0" w:line="240" w:lineRule="auto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11397A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1397A"/>
    <w:pPr>
      <w:spacing w:after="0" w:line="240" w:lineRule="auto"/>
      <w:jc w:val="right"/>
    </w:pPr>
    <w:rPr>
      <w:rFonts w:eastAsiaTheme="minorEastAsia"/>
      <w:sz w:val="22"/>
      <w:lang w:eastAsia="ru-RU"/>
    </w:rPr>
  </w:style>
  <w:style w:type="paragraph" w:customStyle="1" w:styleId="titleu">
    <w:name w:val="titleu"/>
    <w:basedOn w:val="a"/>
    <w:rsid w:val="0011397A"/>
    <w:pPr>
      <w:spacing w:before="240" w:after="240" w:line="240" w:lineRule="auto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11397A"/>
    <w:pPr>
      <w:spacing w:before="240" w:after="0" w:line="240" w:lineRule="auto"/>
      <w:jc w:val="center"/>
    </w:pPr>
    <w:rPr>
      <w:rFonts w:eastAsiaTheme="minorEastAsia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11397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point">
    <w:name w:val="point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igned">
    <w:name w:val="signed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odobren">
    <w:name w:val="odobren"/>
    <w:basedOn w:val="a"/>
    <w:rsid w:val="0011397A"/>
    <w:pPr>
      <w:spacing w:after="0" w:line="240" w:lineRule="auto"/>
    </w:pPr>
    <w:rPr>
      <w:rFonts w:eastAsiaTheme="minorEastAsia"/>
      <w:sz w:val="22"/>
      <w:lang w:eastAsia="ru-RU"/>
    </w:rPr>
  </w:style>
  <w:style w:type="paragraph" w:customStyle="1" w:styleId="odobren1">
    <w:name w:val="odobren1"/>
    <w:basedOn w:val="a"/>
    <w:rsid w:val="0011397A"/>
    <w:pPr>
      <w:spacing w:after="120" w:line="240" w:lineRule="auto"/>
    </w:pPr>
    <w:rPr>
      <w:rFonts w:eastAsiaTheme="minorEastAsia"/>
      <w:sz w:val="22"/>
      <w:lang w:eastAsia="ru-RU"/>
    </w:rPr>
  </w:style>
  <w:style w:type="paragraph" w:customStyle="1" w:styleId="comment">
    <w:name w:val="comment"/>
    <w:basedOn w:val="a"/>
    <w:rsid w:val="0011397A"/>
    <w:pPr>
      <w:spacing w:after="0" w:line="240" w:lineRule="auto"/>
      <w:ind w:firstLine="709"/>
      <w:jc w:val="both"/>
    </w:pPr>
    <w:rPr>
      <w:rFonts w:eastAsiaTheme="minorEastAsia"/>
      <w:sz w:val="20"/>
      <w:szCs w:val="20"/>
      <w:lang w:eastAsia="ru-RU"/>
    </w:rPr>
  </w:style>
  <w:style w:type="paragraph" w:customStyle="1" w:styleId="preamble">
    <w:name w:val="preamble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11397A"/>
    <w:pPr>
      <w:spacing w:after="0" w:line="240" w:lineRule="auto"/>
      <w:jc w:val="both"/>
    </w:pPr>
    <w:rPr>
      <w:rFonts w:eastAsiaTheme="minorEastAsia"/>
      <w:sz w:val="20"/>
      <w:szCs w:val="20"/>
      <w:lang w:eastAsia="ru-RU"/>
    </w:rPr>
  </w:style>
  <w:style w:type="paragraph" w:customStyle="1" w:styleId="paragraph">
    <w:name w:val="paragraph"/>
    <w:basedOn w:val="a"/>
    <w:rsid w:val="0011397A"/>
    <w:pPr>
      <w:spacing w:before="240" w:after="240" w:line="240" w:lineRule="auto"/>
      <w:ind w:firstLine="567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11397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numnrpa">
    <w:name w:val="numnrpa"/>
    <w:basedOn w:val="a"/>
    <w:rsid w:val="0011397A"/>
    <w:pPr>
      <w:spacing w:after="0" w:line="240" w:lineRule="auto"/>
    </w:pPr>
    <w:rPr>
      <w:rFonts w:eastAsiaTheme="minorEastAsia"/>
      <w:sz w:val="36"/>
      <w:szCs w:val="36"/>
      <w:lang w:eastAsia="ru-RU"/>
    </w:rPr>
  </w:style>
  <w:style w:type="paragraph" w:customStyle="1" w:styleId="append">
    <w:name w:val="append"/>
    <w:basedOn w:val="a"/>
    <w:rsid w:val="0011397A"/>
    <w:pPr>
      <w:spacing w:after="0" w:line="240" w:lineRule="auto"/>
    </w:pPr>
    <w:rPr>
      <w:rFonts w:eastAsiaTheme="minorEastAsia"/>
      <w:sz w:val="22"/>
      <w:lang w:eastAsia="ru-RU"/>
    </w:rPr>
  </w:style>
  <w:style w:type="paragraph" w:customStyle="1" w:styleId="prinodobren">
    <w:name w:val="prinodobren"/>
    <w:basedOn w:val="a"/>
    <w:rsid w:val="0011397A"/>
    <w:pPr>
      <w:spacing w:before="240" w:after="240" w:line="240" w:lineRule="auto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11397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nonumheader">
    <w:name w:val="nonumheader"/>
    <w:basedOn w:val="a"/>
    <w:rsid w:val="0011397A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11397A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11397A"/>
    <w:pPr>
      <w:spacing w:after="0" w:line="240" w:lineRule="auto"/>
      <w:ind w:firstLine="1021"/>
      <w:jc w:val="both"/>
    </w:pPr>
    <w:rPr>
      <w:rFonts w:eastAsiaTheme="minorEastAsia"/>
      <w:sz w:val="22"/>
      <w:lang w:eastAsia="ru-RU"/>
    </w:rPr>
  </w:style>
  <w:style w:type="paragraph" w:customStyle="1" w:styleId="agreedate">
    <w:name w:val="agreedate"/>
    <w:basedOn w:val="a"/>
    <w:rsid w:val="0011397A"/>
    <w:pPr>
      <w:spacing w:after="0" w:line="240" w:lineRule="auto"/>
      <w:jc w:val="both"/>
    </w:pPr>
    <w:rPr>
      <w:rFonts w:eastAsiaTheme="minorEastAsia"/>
      <w:sz w:val="22"/>
      <w:lang w:eastAsia="ru-RU"/>
    </w:rPr>
  </w:style>
  <w:style w:type="paragraph" w:customStyle="1" w:styleId="changeadd">
    <w:name w:val="changeadd"/>
    <w:basedOn w:val="a"/>
    <w:rsid w:val="0011397A"/>
    <w:pPr>
      <w:spacing w:after="0" w:line="240" w:lineRule="auto"/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11397A"/>
    <w:pPr>
      <w:spacing w:after="0" w:line="240" w:lineRule="auto"/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utrs">
    <w:name w:val="changeutrs"/>
    <w:basedOn w:val="a"/>
    <w:rsid w:val="0011397A"/>
    <w:pPr>
      <w:spacing w:after="240" w:line="240" w:lineRule="auto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11397A"/>
    <w:pPr>
      <w:spacing w:before="240" w:after="240" w:line="240" w:lineRule="auto"/>
      <w:ind w:firstLine="567"/>
      <w:jc w:val="center"/>
    </w:pPr>
    <w:rPr>
      <w:rFonts w:eastAsiaTheme="minorEastAsia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11397A"/>
    <w:pPr>
      <w:spacing w:after="28" w:line="240" w:lineRule="auto"/>
    </w:pPr>
    <w:rPr>
      <w:rFonts w:eastAsiaTheme="minorEastAsia"/>
      <w:sz w:val="22"/>
      <w:lang w:eastAsia="ru-RU"/>
    </w:rPr>
  </w:style>
  <w:style w:type="paragraph" w:customStyle="1" w:styleId="cap1">
    <w:name w:val="cap1"/>
    <w:basedOn w:val="a"/>
    <w:rsid w:val="0011397A"/>
    <w:pPr>
      <w:spacing w:after="0" w:line="240" w:lineRule="auto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11397A"/>
    <w:pPr>
      <w:spacing w:after="120" w:line="240" w:lineRule="auto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397A"/>
    <w:pPr>
      <w:spacing w:after="0" w:line="240" w:lineRule="auto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1">
    <w:name w:val="newncpi1"/>
    <w:basedOn w:val="a"/>
    <w:rsid w:val="0011397A"/>
    <w:pPr>
      <w:spacing w:after="0" w:line="240" w:lineRule="auto"/>
      <w:ind w:left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dizmeren">
    <w:name w:val="edizmeren"/>
    <w:basedOn w:val="a"/>
    <w:rsid w:val="0011397A"/>
    <w:pPr>
      <w:spacing w:after="0" w:line="240" w:lineRule="auto"/>
      <w:jc w:val="right"/>
    </w:pPr>
    <w:rPr>
      <w:rFonts w:eastAsiaTheme="minorEastAsia"/>
      <w:sz w:val="20"/>
      <w:szCs w:val="20"/>
      <w:lang w:eastAsia="ru-RU"/>
    </w:rPr>
  </w:style>
  <w:style w:type="paragraph" w:customStyle="1" w:styleId="zagrazdel">
    <w:name w:val="zagrazdel"/>
    <w:basedOn w:val="a"/>
    <w:rsid w:val="0011397A"/>
    <w:pPr>
      <w:spacing w:before="240" w:after="240" w:line="240" w:lineRule="auto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11397A"/>
    <w:pPr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primer">
    <w:name w:val="primer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0"/>
      <w:szCs w:val="20"/>
      <w:lang w:eastAsia="ru-RU"/>
    </w:rPr>
  </w:style>
  <w:style w:type="paragraph" w:customStyle="1" w:styleId="withpar">
    <w:name w:val="withpar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withoutpar">
    <w:name w:val="withoutpar"/>
    <w:basedOn w:val="a"/>
    <w:rsid w:val="0011397A"/>
    <w:pPr>
      <w:spacing w:after="60" w:line="240" w:lineRule="auto"/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397A"/>
    <w:pPr>
      <w:spacing w:after="0" w:line="240" w:lineRule="auto"/>
      <w:jc w:val="both"/>
    </w:pPr>
    <w:rPr>
      <w:rFonts w:eastAsiaTheme="minorEastAsia"/>
      <w:sz w:val="20"/>
      <w:szCs w:val="20"/>
      <w:lang w:eastAsia="ru-RU"/>
    </w:rPr>
  </w:style>
  <w:style w:type="paragraph" w:customStyle="1" w:styleId="underline">
    <w:name w:val="underline"/>
    <w:basedOn w:val="a"/>
    <w:rsid w:val="0011397A"/>
    <w:pPr>
      <w:spacing w:after="0" w:line="240" w:lineRule="auto"/>
      <w:jc w:val="both"/>
    </w:pPr>
    <w:rPr>
      <w:rFonts w:eastAsiaTheme="minorEastAsia"/>
      <w:sz w:val="20"/>
      <w:szCs w:val="20"/>
      <w:lang w:eastAsia="ru-RU"/>
    </w:rPr>
  </w:style>
  <w:style w:type="paragraph" w:customStyle="1" w:styleId="ncpicomment">
    <w:name w:val="ncpicomment"/>
    <w:basedOn w:val="a"/>
    <w:rsid w:val="0011397A"/>
    <w:pPr>
      <w:spacing w:before="120" w:after="0" w:line="240" w:lineRule="auto"/>
      <w:ind w:left="1134"/>
      <w:jc w:val="both"/>
    </w:pPr>
    <w:rPr>
      <w:rFonts w:eastAsiaTheme="minorEastAsia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11397A"/>
    <w:pPr>
      <w:spacing w:after="0" w:line="240" w:lineRule="auto"/>
      <w:ind w:left="1134"/>
      <w:jc w:val="both"/>
    </w:pPr>
    <w:rPr>
      <w:rFonts w:eastAsiaTheme="minorEastAsia"/>
      <w:sz w:val="24"/>
      <w:szCs w:val="24"/>
      <w:lang w:eastAsia="ru-RU"/>
    </w:rPr>
  </w:style>
  <w:style w:type="paragraph" w:customStyle="1" w:styleId="ncpidel">
    <w:name w:val="ncpidel"/>
    <w:basedOn w:val="a"/>
    <w:rsid w:val="0011397A"/>
    <w:pPr>
      <w:spacing w:after="0" w:line="240" w:lineRule="auto"/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tsifra">
    <w:name w:val="tsifra"/>
    <w:basedOn w:val="a"/>
    <w:rsid w:val="0011397A"/>
    <w:pPr>
      <w:spacing w:after="0" w:line="240" w:lineRule="auto"/>
    </w:pPr>
    <w:rPr>
      <w:rFonts w:eastAsiaTheme="minorEastAsia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v">
    <w:name w:val="newncpiv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11397A"/>
    <w:pPr>
      <w:spacing w:before="240" w:after="240" w:line="240" w:lineRule="auto"/>
      <w:ind w:firstLine="567"/>
    </w:pPr>
    <w:rPr>
      <w:rFonts w:eastAsiaTheme="minorEastAsia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11397A"/>
    <w:pPr>
      <w:spacing w:before="240" w:after="240" w:line="240" w:lineRule="auto"/>
      <w:ind w:firstLine="567"/>
      <w:jc w:val="center"/>
    </w:pPr>
    <w:rPr>
      <w:rFonts w:eastAsiaTheme="minorEastAsia"/>
      <w:caps/>
      <w:sz w:val="22"/>
      <w:lang w:eastAsia="ru-RU"/>
    </w:rPr>
  </w:style>
  <w:style w:type="paragraph" w:customStyle="1" w:styleId="contenttext">
    <w:name w:val="contenttext"/>
    <w:basedOn w:val="a"/>
    <w:rsid w:val="0011397A"/>
    <w:pPr>
      <w:spacing w:after="0" w:line="240" w:lineRule="auto"/>
      <w:ind w:left="1134" w:hanging="1134"/>
    </w:pPr>
    <w:rPr>
      <w:rFonts w:eastAsiaTheme="minorEastAsia"/>
      <w:sz w:val="22"/>
      <w:lang w:eastAsia="ru-RU"/>
    </w:rPr>
  </w:style>
  <w:style w:type="paragraph" w:customStyle="1" w:styleId="gosreg">
    <w:name w:val="gosreg"/>
    <w:basedOn w:val="a"/>
    <w:rsid w:val="0011397A"/>
    <w:pPr>
      <w:spacing w:after="0" w:line="240" w:lineRule="auto"/>
      <w:jc w:val="both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11397A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11397A"/>
    <w:pPr>
      <w:spacing w:before="240" w:after="24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recepient">
    <w:name w:val="recepient"/>
    <w:basedOn w:val="a"/>
    <w:rsid w:val="0011397A"/>
    <w:pPr>
      <w:spacing w:after="0" w:line="240" w:lineRule="auto"/>
      <w:ind w:left="5103"/>
    </w:pPr>
    <w:rPr>
      <w:rFonts w:eastAsiaTheme="minorEastAsia"/>
      <w:sz w:val="24"/>
      <w:szCs w:val="24"/>
      <w:lang w:eastAsia="ru-RU"/>
    </w:rPr>
  </w:style>
  <w:style w:type="paragraph" w:customStyle="1" w:styleId="doklad">
    <w:name w:val="doklad"/>
    <w:basedOn w:val="a"/>
    <w:rsid w:val="0011397A"/>
    <w:pPr>
      <w:spacing w:after="0" w:line="240" w:lineRule="auto"/>
      <w:ind w:left="2835"/>
    </w:pPr>
    <w:rPr>
      <w:rFonts w:eastAsiaTheme="minorEastAsia"/>
      <w:sz w:val="24"/>
      <w:szCs w:val="24"/>
      <w:lang w:eastAsia="ru-RU"/>
    </w:rPr>
  </w:style>
  <w:style w:type="paragraph" w:customStyle="1" w:styleId="onpaper">
    <w:name w:val="onpaper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11397A"/>
    <w:pPr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tableblank">
    <w:name w:val="tableblank"/>
    <w:basedOn w:val="a"/>
    <w:rsid w:val="0011397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table9">
    <w:name w:val="table9"/>
    <w:basedOn w:val="a"/>
    <w:rsid w:val="0011397A"/>
    <w:pPr>
      <w:spacing w:after="0" w:line="240" w:lineRule="auto"/>
    </w:pPr>
    <w:rPr>
      <w:rFonts w:eastAsiaTheme="minorEastAsia"/>
      <w:sz w:val="18"/>
      <w:szCs w:val="18"/>
      <w:lang w:eastAsia="ru-RU"/>
    </w:rPr>
  </w:style>
  <w:style w:type="paragraph" w:customStyle="1" w:styleId="table8">
    <w:name w:val="table8"/>
    <w:basedOn w:val="a"/>
    <w:rsid w:val="0011397A"/>
    <w:pPr>
      <w:spacing w:after="0" w:line="240" w:lineRule="auto"/>
    </w:pPr>
    <w:rPr>
      <w:rFonts w:eastAsiaTheme="minorEastAsia"/>
      <w:sz w:val="16"/>
      <w:szCs w:val="16"/>
      <w:lang w:eastAsia="ru-RU"/>
    </w:rPr>
  </w:style>
  <w:style w:type="paragraph" w:customStyle="1" w:styleId="table7">
    <w:name w:val="table7"/>
    <w:basedOn w:val="a"/>
    <w:rsid w:val="0011397A"/>
    <w:pPr>
      <w:spacing w:after="0" w:line="240" w:lineRule="auto"/>
    </w:pPr>
    <w:rPr>
      <w:rFonts w:eastAsiaTheme="minorEastAsia"/>
      <w:sz w:val="14"/>
      <w:szCs w:val="14"/>
      <w:lang w:eastAsia="ru-RU"/>
    </w:rPr>
  </w:style>
  <w:style w:type="paragraph" w:customStyle="1" w:styleId="begform">
    <w:name w:val="begform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397A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dopinfo">
    <w:name w:val="dopinfo"/>
    <w:basedOn w:val="a"/>
    <w:rsid w:val="0011397A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11397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1397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1397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11397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11397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1397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11397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11397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11397A"/>
    <w:rPr>
      <w:rFonts w:ascii="Symbol" w:hAnsi="Symbol" w:hint="default"/>
    </w:rPr>
  </w:style>
  <w:style w:type="character" w:customStyle="1" w:styleId="onewind3">
    <w:name w:val="onewind3"/>
    <w:basedOn w:val="a0"/>
    <w:rsid w:val="0011397A"/>
    <w:rPr>
      <w:rFonts w:ascii="Wingdings 3" w:hAnsi="Wingdings 3" w:hint="default"/>
    </w:rPr>
  </w:style>
  <w:style w:type="character" w:customStyle="1" w:styleId="onewind2">
    <w:name w:val="onewind2"/>
    <w:basedOn w:val="a0"/>
    <w:rsid w:val="0011397A"/>
    <w:rPr>
      <w:rFonts w:ascii="Wingdings 2" w:hAnsi="Wingdings 2" w:hint="default"/>
    </w:rPr>
  </w:style>
  <w:style w:type="character" w:customStyle="1" w:styleId="onewind">
    <w:name w:val="onewind"/>
    <w:basedOn w:val="a0"/>
    <w:rsid w:val="0011397A"/>
    <w:rPr>
      <w:rFonts w:ascii="Wingdings" w:hAnsi="Wingdings" w:hint="default"/>
    </w:rPr>
  </w:style>
  <w:style w:type="character" w:customStyle="1" w:styleId="rednoun">
    <w:name w:val="rednoun"/>
    <w:basedOn w:val="a0"/>
    <w:rsid w:val="0011397A"/>
  </w:style>
  <w:style w:type="character" w:customStyle="1" w:styleId="post">
    <w:name w:val="post"/>
    <w:basedOn w:val="a0"/>
    <w:rsid w:val="001139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139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11397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11397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11397A"/>
    <w:rPr>
      <w:rFonts w:ascii="Arial" w:hAnsi="Arial" w:cs="Arial" w:hint="default"/>
    </w:rPr>
  </w:style>
  <w:style w:type="table" w:customStyle="1" w:styleId="tablencpi">
    <w:name w:val="tablencpi"/>
    <w:basedOn w:val="a1"/>
    <w:rsid w:val="0011397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13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397A"/>
  </w:style>
  <w:style w:type="paragraph" w:styleId="a7">
    <w:name w:val="footer"/>
    <w:basedOn w:val="a"/>
    <w:link w:val="a8"/>
    <w:uiPriority w:val="99"/>
    <w:semiHidden/>
    <w:unhideWhenUsed/>
    <w:rsid w:val="00113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397A"/>
  </w:style>
  <w:style w:type="character" w:styleId="a9">
    <w:name w:val="page number"/>
    <w:basedOn w:val="a0"/>
    <w:uiPriority w:val="99"/>
    <w:semiHidden/>
    <w:unhideWhenUsed/>
    <w:rsid w:val="0011397A"/>
  </w:style>
  <w:style w:type="table" w:styleId="aa">
    <w:name w:val="Table Grid"/>
    <w:basedOn w:val="a1"/>
    <w:uiPriority w:val="59"/>
    <w:rsid w:val="00113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6068</Words>
  <Characters>46297</Characters>
  <Application>Microsoft Office Word</Application>
  <DocSecurity>0</DocSecurity>
  <Lines>1251</Lines>
  <Paragraphs>935</Paragraphs>
  <ScaleCrop>false</ScaleCrop>
  <Company>RK</Company>
  <LinksUpToDate>false</LinksUpToDate>
  <CharactersWithSpaces>51430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2018-10-26T11:26:00Z</dcterms:created>
  <dcterms:modified xsi:type="dcterms:W3CDTF">2018-10-26T11:27:00Z</dcterms:modified>
</cp:coreProperties>
</file>